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0C" w:rsidRDefault="0084235E" w:rsidP="0084235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4235E">
        <w:rPr>
          <w:b/>
          <w:sz w:val="32"/>
          <w:szCs w:val="32"/>
        </w:rPr>
        <w:t>CRONOGRAMA DE AÇÕES PARA IMPLANTAÇÃO DA CONTABILIDADE APLICADA AO SETOR PÚBLICO</w:t>
      </w:r>
    </w:p>
    <w:p w:rsidR="0084235E" w:rsidRDefault="0084235E" w:rsidP="0084235E">
      <w:pPr>
        <w:jc w:val="center"/>
        <w:rPr>
          <w:b/>
          <w:sz w:val="24"/>
          <w:szCs w:val="24"/>
        </w:rPr>
      </w:pPr>
      <w:r w:rsidRPr="0084235E">
        <w:rPr>
          <w:b/>
          <w:sz w:val="24"/>
          <w:szCs w:val="24"/>
        </w:rPr>
        <w:t xml:space="preserve">PREFEITURA MUNICIPAL DE </w:t>
      </w:r>
      <w:r w:rsidRPr="0084235E">
        <w:rPr>
          <w:b/>
          <w:sz w:val="24"/>
          <w:szCs w:val="24"/>
          <w:u w:val="single"/>
        </w:rPr>
        <w:t>MODELÓPOLIS</w:t>
      </w:r>
      <w:r w:rsidRPr="0084235E">
        <w:rPr>
          <w:b/>
          <w:sz w:val="24"/>
          <w:szCs w:val="24"/>
        </w:rPr>
        <w:t xml:space="preserve"> – ESTADO DO PARANÁ</w:t>
      </w:r>
    </w:p>
    <w:p w:rsidR="0084235E" w:rsidRDefault="0084235E" w:rsidP="008423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Portaria STN nº 828 de 14 de dezembro de 2011</w:t>
      </w:r>
    </w:p>
    <w:tbl>
      <w:tblPr>
        <w:tblStyle w:val="Tabelacomgrade"/>
        <w:tblW w:w="13716" w:type="dxa"/>
        <w:tblLook w:val="04A0" w:firstRow="1" w:lastRow="0" w:firstColumn="1" w:lastColumn="0" w:noHBand="0" w:noVBand="1"/>
      </w:tblPr>
      <w:tblGrid>
        <w:gridCol w:w="1834"/>
        <w:gridCol w:w="4122"/>
        <w:gridCol w:w="1710"/>
        <w:gridCol w:w="6050"/>
      </w:tblGrid>
      <w:tr w:rsidR="006A42FF" w:rsidTr="006A42FF">
        <w:tc>
          <w:tcPr>
            <w:tcW w:w="1834" w:type="dxa"/>
          </w:tcPr>
          <w:p w:rsidR="006A42FF" w:rsidRDefault="006A42FF" w:rsidP="008423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ASPECTO</w:t>
            </w:r>
          </w:p>
        </w:tc>
        <w:tc>
          <w:tcPr>
            <w:tcW w:w="11882" w:type="dxa"/>
            <w:gridSpan w:val="3"/>
          </w:tcPr>
          <w:p w:rsidR="006A42FF" w:rsidRDefault="006A42FF" w:rsidP="008423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Reconhecimento, mensuração e evidenciação dos créditos, tributários ou não, por competência, e a dívida ativa, incluindo os respectivos ajustes para perdas:</w:t>
            </w:r>
          </w:p>
        </w:tc>
      </w:tr>
      <w:tr w:rsidR="006A42FF" w:rsidTr="006A42FF">
        <w:tc>
          <w:tcPr>
            <w:tcW w:w="5956" w:type="dxa"/>
            <w:gridSpan w:val="2"/>
          </w:tcPr>
          <w:p w:rsidR="006A42FF" w:rsidRDefault="006A42FF" w:rsidP="008423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Ações </w:t>
            </w:r>
          </w:p>
        </w:tc>
        <w:tc>
          <w:tcPr>
            <w:tcW w:w="1710" w:type="dxa"/>
          </w:tcPr>
          <w:p w:rsidR="006A42FF" w:rsidRDefault="006A42FF" w:rsidP="008423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Inicio</w:t>
            </w:r>
          </w:p>
        </w:tc>
        <w:tc>
          <w:tcPr>
            <w:tcW w:w="6050" w:type="dxa"/>
          </w:tcPr>
          <w:p w:rsidR="006A42FF" w:rsidRDefault="006A42FF" w:rsidP="008423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Conclusão</w:t>
            </w:r>
          </w:p>
        </w:tc>
      </w:tr>
      <w:tr w:rsidR="006A42FF" w:rsidTr="006A42FF">
        <w:tc>
          <w:tcPr>
            <w:tcW w:w="5956" w:type="dxa"/>
            <w:gridSpan w:val="2"/>
          </w:tcPr>
          <w:p w:rsidR="006A42FF" w:rsidRDefault="006A42FF" w:rsidP="008423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Verificação da estrutura de informática nos setores, atualizando/adquirindo </w:t>
            </w:r>
            <w:proofErr w:type="gramStart"/>
            <w:r>
              <w:rPr>
                <w:b/>
                <w:sz w:val="24"/>
                <w:szCs w:val="24"/>
              </w:rPr>
              <w:t>equipamentos</w:t>
            </w:r>
            <w:proofErr w:type="gramEnd"/>
          </w:p>
        </w:tc>
        <w:tc>
          <w:tcPr>
            <w:tcW w:w="1710" w:type="dxa"/>
          </w:tcPr>
          <w:p w:rsidR="006A42FF" w:rsidRDefault="006A42FF" w:rsidP="008423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Abr</w:t>
            </w:r>
            <w:proofErr w:type="spellEnd"/>
            <w:r>
              <w:rPr>
                <w:b/>
                <w:sz w:val="24"/>
                <w:szCs w:val="24"/>
              </w:rPr>
              <w:t>/2012</w:t>
            </w:r>
          </w:p>
        </w:tc>
        <w:tc>
          <w:tcPr>
            <w:tcW w:w="6050" w:type="dxa"/>
          </w:tcPr>
          <w:p w:rsidR="006A42FF" w:rsidRDefault="006A42FF" w:rsidP="008423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Dez/2013</w:t>
            </w:r>
          </w:p>
        </w:tc>
      </w:tr>
      <w:tr w:rsidR="006A42FF" w:rsidTr="006A42FF">
        <w:tc>
          <w:tcPr>
            <w:tcW w:w="5956" w:type="dxa"/>
            <w:gridSpan w:val="2"/>
          </w:tcPr>
          <w:p w:rsidR="006A42FF" w:rsidRDefault="006A42FF" w:rsidP="008423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Adequação do sistema de informação para atender as novas regras de contabilização dos créditos por competência inclusive ajustes para perdas</w:t>
            </w:r>
          </w:p>
        </w:tc>
        <w:tc>
          <w:tcPr>
            <w:tcW w:w="171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Abr</w:t>
            </w:r>
            <w:proofErr w:type="spellEnd"/>
            <w:r>
              <w:rPr>
                <w:b/>
                <w:sz w:val="24"/>
                <w:szCs w:val="24"/>
              </w:rPr>
              <w:t>/2012</w:t>
            </w:r>
          </w:p>
        </w:tc>
        <w:tc>
          <w:tcPr>
            <w:tcW w:w="605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Dez/2013</w:t>
            </w:r>
          </w:p>
        </w:tc>
      </w:tr>
      <w:tr w:rsidR="006A42FF" w:rsidTr="006A42FF">
        <w:tc>
          <w:tcPr>
            <w:tcW w:w="5956" w:type="dxa"/>
            <w:gridSpan w:val="2"/>
          </w:tcPr>
          <w:p w:rsidR="006A42FF" w:rsidRDefault="006A42FF" w:rsidP="008423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Elaboração de procedimentos para a mensuração dos direitos por competência, criando registros analíticos no sistema de informação, individualizado por direito.</w:t>
            </w:r>
          </w:p>
        </w:tc>
        <w:tc>
          <w:tcPr>
            <w:tcW w:w="171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Abr</w:t>
            </w:r>
            <w:proofErr w:type="spellEnd"/>
            <w:r>
              <w:rPr>
                <w:b/>
                <w:sz w:val="24"/>
                <w:szCs w:val="24"/>
              </w:rPr>
              <w:t>/2012</w:t>
            </w:r>
          </w:p>
        </w:tc>
        <w:tc>
          <w:tcPr>
            <w:tcW w:w="605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Dez/2013</w:t>
            </w:r>
          </w:p>
        </w:tc>
      </w:tr>
      <w:tr w:rsidR="006A42FF" w:rsidTr="006A42FF">
        <w:tc>
          <w:tcPr>
            <w:tcW w:w="5956" w:type="dxa"/>
            <w:gridSpan w:val="2"/>
          </w:tcPr>
          <w:p w:rsidR="006A42FF" w:rsidRDefault="006A42FF" w:rsidP="008423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Capacitação dos recursos humanos necessários para a manutenção e alimentação do sistema de informação, bem como novas regras de </w:t>
            </w:r>
            <w:proofErr w:type="gramStart"/>
            <w:r>
              <w:rPr>
                <w:b/>
                <w:sz w:val="24"/>
                <w:szCs w:val="24"/>
              </w:rPr>
              <w:t>PCASP</w:t>
            </w:r>
            <w:proofErr w:type="gramEnd"/>
          </w:p>
        </w:tc>
        <w:tc>
          <w:tcPr>
            <w:tcW w:w="171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Abr</w:t>
            </w:r>
            <w:proofErr w:type="spellEnd"/>
            <w:r>
              <w:rPr>
                <w:b/>
                <w:sz w:val="24"/>
                <w:szCs w:val="24"/>
              </w:rPr>
              <w:t>/2012</w:t>
            </w:r>
          </w:p>
        </w:tc>
        <w:tc>
          <w:tcPr>
            <w:tcW w:w="605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Dez/2013</w:t>
            </w:r>
          </w:p>
        </w:tc>
      </w:tr>
      <w:tr w:rsidR="006A42FF" w:rsidTr="006A42FF">
        <w:tc>
          <w:tcPr>
            <w:tcW w:w="1834" w:type="dxa"/>
          </w:tcPr>
          <w:p w:rsidR="006A42FF" w:rsidRDefault="006A42FF" w:rsidP="008423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ASPECTO</w:t>
            </w:r>
          </w:p>
        </w:tc>
        <w:tc>
          <w:tcPr>
            <w:tcW w:w="11882" w:type="dxa"/>
            <w:gridSpan w:val="3"/>
          </w:tcPr>
          <w:p w:rsidR="006A42FF" w:rsidRDefault="006A42FF" w:rsidP="008423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Reconhecimento, mensuração e evidenciação das obrigações por competência:</w:t>
            </w:r>
          </w:p>
        </w:tc>
      </w:tr>
      <w:tr w:rsidR="006A42FF" w:rsidTr="006A42FF">
        <w:tc>
          <w:tcPr>
            <w:tcW w:w="5956" w:type="dxa"/>
            <w:gridSpan w:val="2"/>
          </w:tcPr>
          <w:p w:rsidR="006A42FF" w:rsidRDefault="006A42FF" w:rsidP="008423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Ações </w:t>
            </w:r>
          </w:p>
        </w:tc>
        <w:tc>
          <w:tcPr>
            <w:tcW w:w="171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Inicio</w:t>
            </w:r>
          </w:p>
        </w:tc>
        <w:tc>
          <w:tcPr>
            <w:tcW w:w="6050" w:type="dxa"/>
          </w:tcPr>
          <w:p w:rsidR="006A42FF" w:rsidRDefault="006A42FF" w:rsidP="00232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Conclusão</w:t>
            </w:r>
          </w:p>
        </w:tc>
      </w:tr>
      <w:tr w:rsidR="006A42FF" w:rsidTr="006A42FF">
        <w:tc>
          <w:tcPr>
            <w:tcW w:w="5956" w:type="dxa"/>
            <w:gridSpan w:val="2"/>
          </w:tcPr>
          <w:p w:rsidR="006A42FF" w:rsidRDefault="006A42FF" w:rsidP="002321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Verificação da estrutura de informática nos setores, atualizando/adquirindo equipamentos.</w:t>
            </w:r>
          </w:p>
        </w:tc>
        <w:tc>
          <w:tcPr>
            <w:tcW w:w="171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Abr</w:t>
            </w:r>
            <w:proofErr w:type="spellEnd"/>
            <w:r>
              <w:rPr>
                <w:b/>
                <w:sz w:val="24"/>
                <w:szCs w:val="24"/>
              </w:rPr>
              <w:t>/2012</w:t>
            </w:r>
          </w:p>
        </w:tc>
        <w:tc>
          <w:tcPr>
            <w:tcW w:w="605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Dez/2014</w:t>
            </w:r>
          </w:p>
        </w:tc>
      </w:tr>
      <w:tr w:rsidR="006A42FF" w:rsidTr="006A42FF">
        <w:tc>
          <w:tcPr>
            <w:tcW w:w="5956" w:type="dxa"/>
            <w:gridSpan w:val="2"/>
          </w:tcPr>
          <w:p w:rsidR="006A42FF" w:rsidRDefault="006A42FF" w:rsidP="002321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Adequação do sistema de informação para atender as novas regras de contabilização das obrigações e provisões.</w:t>
            </w:r>
          </w:p>
        </w:tc>
        <w:tc>
          <w:tcPr>
            <w:tcW w:w="171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Abr</w:t>
            </w:r>
            <w:proofErr w:type="spellEnd"/>
            <w:r>
              <w:rPr>
                <w:b/>
                <w:sz w:val="24"/>
                <w:szCs w:val="24"/>
              </w:rPr>
              <w:t>/2012</w:t>
            </w:r>
          </w:p>
        </w:tc>
        <w:tc>
          <w:tcPr>
            <w:tcW w:w="605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Dez/2014</w:t>
            </w:r>
          </w:p>
        </w:tc>
      </w:tr>
      <w:tr w:rsidR="006A42FF" w:rsidTr="006A42FF">
        <w:tc>
          <w:tcPr>
            <w:tcW w:w="5956" w:type="dxa"/>
            <w:gridSpan w:val="2"/>
          </w:tcPr>
          <w:p w:rsidR="006A42FF" w:rsidRDefault="006A42FF" w:rsidP="002321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Elaborar procedimentos para reconhecimento e </w:t>
            </w:r>
            <w:r>
              <w:rPr>
                <w:b/>
                <w:sz w:val="24"/>
                <w:szCs w:val="24"/>
              </w:rPr>
              <w:lastRenderedPageBreak/>
              <w:t>mensuração das obrigações por competência, separando os fatos em registros analíticos na contabilidade, individualizado por obrigação.</w:t>
            </w:r>
          </w:p>
        </w:tc>
        <w:tc>
          <w:tcPr>
            <w:tcW w:w="171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Abr</w:t>
            </w:r>
            <w:proofErr w:type="spellEnd"/>
            <w:r>
              <w:rPr>
                <w:b/>
                <w:sz w:val="24"/>
                <w:szCs w:val="24"/>
              </w:rPr>
              <w:t>/2012</w:t>
            </w:r>
          </w:p>
        </w:tc>
        <w:tc>
          <w:tcPr>
            <w:tcW w:w="605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Dez/2014</w:t>
            </w:r>
          </w:p>
        </w:tc>
      </w:tr>
      <w:tr w:rsidR="006A42FF" w:rsidTr="006A42FF">
        <w:tc>
          <w:tcPr>
            <w:tcW w:w="1834" w:type="dxa"/>
          </w:tcPr>
          <w:p w:rsidR="006A42FF" w:rsidRDefault="006A42FF" w:rsidP="008423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Aspecto </w:t>
            </w:r>
          </w:p>
        </w:tc>
        <w:tc>
          <w:tcPr>
            <w:tcW w:w="11882" w:type="dxa"/>
            <w:gridSpan w:val="3"/>
          </w:tcPr>
          <w:p w:rsidR="006A42FF" w:rsidRDefault="006A42FF" w:rsidP="00067E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Reconhecimento, mensuração e evidenciação dos bens móveis, imóveis e intangíveis:</w:t>
            </w:r>
          </w:p>
        </w:tc>
      </w:tr>
      <w:tr w:rsidR="006A42FF" w:rsidTr="006A42FF">
        <w:tc>
          <w:tcPr>
            <w:tcW w:w="5956" w:type="dxa"/>
            <w:gridSpan w:val="2"/>
          </w:tcPr>
          <w:p w:rsidR="006A42FF" w:rsidRDefault="006A42FF" w:rsidP="008423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Ações</w:t>
            </w:r>
          </w:p>
        </w:tc>
        <w:tc>
          <w:tcPr>
            <w:tcW w:w="1710" w:type="dxa"/>
          </w:tcPr>
          <w:p w:rsidR="006A42FF" w:rsidRDefault="006A42FF" w:rsidP="008423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Inicio</w:t>
            </w:r>
          </w:p>
        </w:tc>
        <w:tc>
          <w:tcPr>
            <w:tcW w:w="6050" w:type="dxa"/>
          </w:tcPr>
          <w:p w:rsidR="006A42FF" w:rsidRDefault="006A42FF" w:rsidP="008423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Conclusão</w:t>
            </w:r>
          </w:p>
        </w:tc>
      </w:tr>
      <w:tr w:rsidR="006A42FF" w:rsidTr="006A42FF">
        <w:tc>
          <w:tcPr>
            <w:tcW w:w="5956" w:type="dxa"/>
            <w:gridSpan w:val="2"/>
          </w:tcPr>
          <w:p w:rsidR="006A42FF" w:rsidRDefault="006A42FF" w:rsidP="00067E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Verificação da estrutura de informática nos setores, atualizando/adquirindo equipamentos.</w:t>
            </w:r>
          </w:p>
        </w:tc>
        <w:tc>
          <w:tcPr>
            <w:tcW w:w="171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Abr</w:t>
            </w:r>
            <w:proofErr w:type="spellEnd"/>
            <w:r>
              <w:rPr>
                <w:b/>
                <w:sz w:val="24"/>
                <w:szCs w:val="24"/>
              </w:rPr>
              <w:t>/2012</w:t>
            </w:r>
          </w:p>
        </w:tc>
        <w:tc>
          <w:tcPr>
            <w:tcW w:w="605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Dez/2013</w:t>
            </w:r>
          </w:p>
        </w:tc>
      </w:tr>
      <w:tr w:rsidR="006A42FF" w:rsidTr="006A42FF">
        <w:tc>
          <w:tcPr>
            <w:tcW w:w="5956" w:type="dxa"/>
            <w:gridSpan w:val="2"/>
          </w:tcPr>
          <w:p w:rsidR="006A42FF" w:rsidRDefault="006A42FF" w:rsidP="00067E6F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Levantamento de um inventario</w:t>
            </w:r>
            <w:proofErr w:type="gramEnd"/>
            <w:r>
              <w:rPr>
                <w:b/>
                <w:sz w:val="24"/>
                <w:szCs w:val="24"/>
              </w:rPr>
              <w:t xml:space="preserve"> físico preliminar dos bens móveis e imóveis.</w:t>
            </w:r>
          </w:p>
        </w:tc>
        <w:tc>
          <w:tcPr>
            <w:tcW w:w="171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Abr</w:t>
            </w:r>
            <w:proofErr w:type="spellEnd"/>
            <w:r>
              <w:rPr>
                <w:b/>
                <w:sz w:val="24"/>
                <w:szCs w:val="24"/>
              </w:rPr>
              <w:t>/2012</w:t>
            </w:r>
          </w:p>
        </w:tc>
        <w:tc>
          <w:tcPr>
            <w:tcW w:w="605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Dez/2013</w:t>
            </w:r>
          </w:p>
        </w:tc>
      </w:tr>
      <w:tr w:rsidR="006A42FF" w:rsidTr="006A42FF">
        <w:tc>
          <w:tcPr>
            <w:tcW w:w="5956" w:type="dxa"/>
            <w:gridSpan w:val="2"/>
          </w:tcPr>
          <w:p w:rsidR="006A42FF" w:rsidRDefault="006A42FF" w:rsidP="00067E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Realizar conferencia do inventário físico com os bens cadastrados na contabilidade.</w:t>
            </w:r>
          </w:p>
        </w:tc>
        <w:tc>
          <w:tcPr>
            <w:tcW w:w="171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Abr</w:t>
            </w:r>
            <w:proofErr w:type="spellEnd"/>
            <w:r>
              <w:rPr>
                <w:b/>
                <w:sz w:val="24"/>
                <w:szCs w:val="24"/>
              </w:rPr>
              <w:t>/2012</w:t>
            </w:r>
          </w:p>
        </w:tc>
        <w:tc>
          <w:tcPr>
            <w:tcW w:w="605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Dez/2013</w:t>
            </w:r>
          </w:p>
        </w:tc>
      </w:tr>
      <w:tr w:rsidR="006A42FF" w:rsidTr="006A42FF">
        <w:tc>
          <w:tcPr>
            <w:tcW w:w="5956" w:type="dxa"/>
            <w:gridSpan w:val="2"/>
          </w:tcPr>
          <w:p w:rsidR="006A42FF" w:rsidRDefault="006A42FF" w:rsidP="00067E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Caso haja bens cadastrados que não constem no inventário físico, abrir processo de apuração de responsabilidade, e oportunamente efetuar a baixa do bem.</w:t>
            </w:r>
          </w:p>
        </w:tc>
        <w:tc>
          <w:tcPr>
            <w:tcW w:w="171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Abr</w:t>
            </w:r>
            <w:proofErr w:type="spellEnd"/>
            <w:r>
              <w:rPr>
                <w:b/>
                <w:sz w:val="24"/>
                <w:szCs w:val="24"/>
              </w:rPr>
              <w:t>/2012</w:t>
            </w:r>
          </w:p>
        </w:tc>
        <w:tc>
          <w:tcPr>
            <w:tcW w:w="605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Dez/2013</w:t>
            </w:r>
          </w:p>
        </w:tc>
      </w:tr>
      <w:tr w:rsidR="006A42FF" w:rsidTr="006A42FF">
        <w:tc>
          <w:tcPr>
            <w:tcW w:w="5956" w:type="dxa"/>
            <w:gridSpan w:val="2"/>
          </w:tcPr>
          <w:p w:rsidR="006A42FF" w:rsidRDefault="006A42FF" w:rsidP="00067E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Elaboração de procedimentos para reconhecimento e mensuração e baixa do ativo intangível.</w:t>
            </w:r>
          </w:p>
        </w:tc>
        <w:tc>
          <w:tcPr>
            <w:tcW w:w="171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Abr</w:t>
            </w:r>
            <w:proofErr w:type="spellEnd"/>
            <w:r>
              <w:rPr>
                <w:b/>
                <w:sz w:val="24"/>
                <w:szCs w:val="24"/>
              </w:rPr>
              <w:t>/2012</w:t>
            </w:r>
          </w:p>
        </w:tc>
        <w:tc>
          <w:tcPr>
            <w:tcW w:w="605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Dez/2013</w:t>
            </w:r>
          </w:p>
        </w:tc>
      </w:tr>
      <w:tr w:rsidR="006A42FF" w:rsidTr="006A42FF">
        <w:tc>
          <w:tcPr>
            <w:tcW w:w="5956" w:type="dxa"/>
            <w:gridSpan w:val="2"/>
          </w:tcPr>
          <w:p w:rsidR="006A42FF" w:rsidRDefault="006A42FF" w:rsidP="00067E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Elaboração de procedimentos para sistematização de reavaliação e do ajuste ao valor recuperável dos ativos, e suas depreciações.</w:t>
            </w:r>
          </w:p>
        </w:tc>
        <w:tc>
          <w:tcPr>
            <w:tcW w:w="171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Abr</w:t>
            </w:r>
            <w:proofErr w:type="spellEnd"/>
            <w:r>
              <w:rPr>
                <w:b/>
                <w:sz w:val="24"/>
                <w:szCs w:val="24"/>
              </w:rPr>
              <w:t>/2012</w:t>
            </w:r>
          </w:p>
        </w:tc>
        <w:tc>
          <w:tcPr>
            <w:tcW w:w="605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Dez/2013</w:t>
            </w:r>
          </w:p>
        </w:tc>
      </w:tr>
      <w:tr w:rsidR="006A42FF" w:rsidTr="006A42FF">
        <w:tc>
          <w:tcPr>
            <w:tcW w:w="1834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Aspecto</w:t>
            </w:r>
          </w:p>
        </w:tc>
        <w:tc>
          <w:tcPr>
            <w:tcW w:w="11882" w:type="dxa"/>
            <w:gridSpan w:val="3"/>
          </w:tcPr>
          <w:p w:rsidR="006A42FF" w:rsidRDefault="006A42FF" w:rsidP="00B0389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Registro de fenômenos econômicos ou independentes da execução orçamentária, tais como: depreciação, amortização e exaustão:</w:t>
            </w:r>
          </w:p>
        </w:tc>
      </w:tr>
      <w:tr w:rsidR="006A42FF" w:rsidTr="006A42FF">
        <w:tc>
          <w:tcPr>
            <w:tcW w:w="5956" w:type="dxa"/>
            <w:gridSpan w:val="2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Ações </w:t>
            </w:r>
          </w:p>
        </w:tc>
        <w:tc>
          <w:tcPr>
            <w:tcW w:w="171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Inicio</w:t>
            </w:r>
          </w:p>
        </w:tc>
        <w:tc>
          <w:tcPr>
            <w:tcW w:w="605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Conclusão</w:t>
            </w:r>
          </w:p>
        </w:tc>
      </w:tr>
      <w:tr w:rsidR="006A42FF" w:rsidTr="006A42FF">
        <w:tc>
          <w:tcPr>
            <w:tcW w:w="5956" w:type="dxa"/>
            <w:gridSpan w:val="2"/>
          </w:tcPr>
          <w:p w:rsidR="006A42FF" w:rsidRDefault="006A42FF" w:rsidP="00D908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Elaborar laudo de avaliação para os bens do ativo imobilizado que estejam subavaliados.</w:t>
            </w:r>
          </w:p>
        </w:tc>
        <w:tc>
          <w:tcPr>
            <w:tcW w:w="1710" w:type="dxa"/>
          </w:tcPr>
          <w:p w:rsidR="006A42FF" w:rsidRDefault="006A42FF" w:rsidP="00B0389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Ago</w:t>
            </w:r>
            <w:proofErr w:type="spellEnd"/>
            <w:r>
              <w:rPr>
                <w:b/>
                <w:sz w:val="24"/>
                <w:szCs w:val="24"/>
              </w:rPr>
              <w:t>/2012</w:t>
            </w:r>
          </w:p>
        </w:tc>
        <w:tc>
          <w:tcPr>
            <w:tcW w:w="6050" w:type="dxa"/>
          </w:tcPr>
          <w:p w:rsidR="006A42FF" w:rsidRDefault="006A42FF" w:rsidP="00B03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Dez/2013</w:t>
            </w:r>
          </w:p>
        </w:tc>
      </w:tr>
      <w:tr w:rsidR="006A42FF" w:rsidTr="006A42FF">
        <w:tc>
          <w:tcPr>
            <w:tcW w:w="5956" w:type="dxa"/>
            <w:gridSpan w:val="2"/>
          </w:tcPr>
          <w:p w:rsidR="006A42FF" w:rsidRDefault="006A42FF" w:rsidP="00D908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Elaborara tabela de depreciação que estabeleça a vida útil, as taxas a serem aplicadas e valor residual de cada classe de ativo imobilizado.</w:t>
            </w:r>
          </w:p>
        </w:tc>
        <w:tc>
          <w:tcPr>
            <w:tcW w:w="1710" w:type="dxa"/>
          </w:tcPr>
          <w:p w:rsidR="006A42FF" w:rsidRDefault="006A42FF" w:rsidP="00B03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Set/2012</w:t>
            </w:r>
          </w:p>
        </w:tc>
        <w:tc>
          <w:tcPr>
            <w:tcW w:w="605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Dez/2013</w:t>
            </w:r>
          </w:p>
        </w:tc>
      </w:tr>
      <w:tr w:rsidR="006A42FF" w:rsidTr="006A42FF">
        <w:tc>
          <w:tcPr>
            <w:tcW w:w="5956" w:type="dxa"/>
            <w:gridSpan w:val="2"/>
          </w:tcPr>
          <w:p w:rsidR="006A42FF" w:rsidRDefault="006A42FF" w:rsidP="00D908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Efetuar registro contábil dos bens submetidos ao processo de reavaliação.</w:t>
            </w:r>
          </w:p>
        </w:tc>
        <w:tc>
          <w:tcPr>
            <w:tcW w:w="1710" w:type="dxa"/>
          </w:tcPr>
          <w:p w:rsidR="006A42FF" w:rsidRDefault="006A42FF" w:rsidP="00B03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Dez/2012</w:t>
            </w:r>
          </w:p>
        </w:tc>
        <w:tc>
          <w:tcPr>
            <w:tcW w:w="605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Dez/2013</w:t>
            </w:r>
          </w:p>
        </w:tc>
      </w:tr>
      <w:tr w:rsidR="006A42FF" w:rsidTr="006A42FF">
        <w:tc>
          <w:tcPr>
            <w:tcW w:w="5956" w:type="dxa"/>
            <w:gridSpan w:val="2"/>
          </w:tcPr>
          <w:p w:rsidR="006A42FF" w:rsidRDefault="006A42FF" w:rsidP="00D908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Enquadrar o bem na tabela de depreciação e efetuar o registro contábil da depreciação da parcela correspondente.</w:t>
            </w:r>
          </w:p>
        </w:tc>
        <w:tc>
          <w:tcPr>
            <w:tcW w:w="171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Dez/2012</w:t>
            </w:r>
          </w:p>
        </w:tc>
        <w:tc>
          <w:tcPr>
            <w:tcW w:w="6050" w:type="dxa"/>
          </w:tcPr>
          <w:p w:rsidR="006A42FF" w:rsidRDefault="006A42FF" w:rsidP="00B03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Dez/2013</w:t>
            </w:r>
          </w:p>
        </w:tc>
      </w:tr>
      <w:tr w:rsidR="006A42FF" w:rsidTr="006A42FF">
        <w:tc>
          <w:tcPr>
            <w:tcW w:w="5956" w:type="dxa"/>
            <w:gridSpan w:val="2"/>
          </w:tcPr>
          <w:p w:rsidR="006A42FF" w:rsidRDefault="006A42FF" w:rsidP="004B1C5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caso dos direitos sujeitos a amortização, efetuar o registro conforme prazo contratual.</w:t>
            </w:r>
          </w:p>
        </w:tc>
        <w:tc>
          <w:tcPr>
            <w:tcW w:w="171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Dez/2012</w:t>
            </w:r>
          </w:p>
        </w:tc>
        <w:tc>
          <w:tcPr>
            <w:tcW w:w="605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Dez/2013</w:t>
            </w:r>
          </w:p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A42FF" w:rsidTr="006A42FF">
        <w:tc>
          <w:tcPr>
            <w:tcW w:w="5956" w:type="dxa"/>
            <w:gridSpan w:val="2"/>
          </w:tcPr>
          <w:p w:rsidR="006A42FF" w:rsidRDefault="006A42FF" w:rsidP="004B1C5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caso de recursos naturais sujeitos a exaustão, efetuar o registro conforme os benefícios estimados.</w:t>
            </w:r>
          </w:p>
        </w:tc>
        <w:tc>
          <w:tcPr>
            <w:tcW w:w="171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Dez/2012</w:t>
            </w:r>
          </w:p>
        </w:tc>
        <w:tc>
          <w:tcPr>
            <w:tcW w:w="605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Dez/2013</w:t>
            </w:r>
          </w:p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A42FF" w:rsidTr="00BD569B">
        <w:tc>
          <w:tcPr>
            <w:tcW w:w="5956" w:type="dxa"/>
            <w:gridSpan w:val="2"/>
          </w:tcPr>
          <w:p w:rsidR="006A42FF" w:rsidRDefault="006A42FF" w:rsidP="004B1C5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Efetuar a baixa do bem totalmente depreciado, ou submetê-lo a nova reavaliação caso continue gerando benefício econômico ou social.</w:t>
            </w:r>
          </w:p>
        </w:tc>
        <w:tc>
          <w:tcPr>
            <w:tcW w:w="7760" w:type="dxa"/>
            <w:gridSpan w:val="2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Sempre que necessário</w:t>
            </w:r>
          </w:p>
        </w:tc>
      </w:tr>
      <w:tr w:rsidR="006A42FF" w:rsidTr="00B52DA7">
        <w:tc>
          <w:tcPr>
            <w:tcW w:w="5956" w:type="dxa"/>
            <w:gridSpan w:val="2"/>
          </w:tcPr>
          <w:p w:rsidR="006A42FF" w:rsidRDefault="006A42FF" w:rsidP="004B1C5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Efetuar baixa do direito totalmente amortizado, ou do recurso natural totalmente exaurido.</w:t>
            </w:r>
          </w:p>
        </w:tc>
        <w:tc>
          <w:tcPr>
            <w:tcW w:w="7760" w:type="dxa"/>
            <w:gridSpan w:val="2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Sempre que necessário</w:t>
            </w:r>
          </w:p>
        </w:tc>
      </w:tr>
      <w:tr w:rsidR="006A42FF" w:rsidTr="006A42FF">
        <w:tc>
          <w:tcPr>
            <w:tcW w:w="1834" w:type="dxa"/>
          </w:tcPr>
          <w:p w:rsidR="006A42FF" w:rsidRDefault="006A42FF" w:rsidP="008423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Aspecto</w:t>
            </w:r>
          </w:p>
        </w:tc>
        <w:tc>
          <w:tcPr>
            <w:tcW w:w="11882" w:type="dxa"/>
            <w:gridSpan w:val="3"/>
          </w:tcPr>
          <w:p w:rsidR="006A42FF" w:rsidRDefault="006A42FF" w:rsidP="004B1C5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Reconhecimento, mensuração e evidenciação dos ativos de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infra-estrutura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:</w:t>
            </w:r>
          </w:p>
        </w:tc>
      </w:tr>
      <w:tr w:rsidR="006A42FF" w:rsidTr="006A42FF">
        <w:tc>
          <w:tcPr>
            <w:tcW w:w="5956" w:type="dxa"/>
            <w:gridSpan w:val="2"/>
          </w:tcPr>
          <w:p w:rsidR="006A42FF" w:rsidRDefault="006A42FF" w:rsidP="008423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Ações</w:t>
            </w:r>
          </w:p>
        </w:tc>
        <w:tc>
          <w:tcPr>
            <w:tcW w:w="1710" w:type="dxa"/>
          </w:tcPr>
          <w:p w:rsidR="006A42FF" w:rsidRDefault="006A42FF" w:rsidP="008423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Inicio</w:t>
            </w:r>
          </w:p>
        </w:tc>
        <w:tc>
          <w:tcPr>
            <w:tcW w:w="6050" w:type="dxa"/>
          </w:tcPr>
          <w:p w:rsidR="006A42FF" w:rsidRDefault="006A42FF" w:rsidP="008423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Conclusão</w:t>
            </w:r>
          </w:p>
        </w:tc>
      </w:tr>
      <w:tr w:rsidR="006A42FF" w:rsidTr="006A42FF">
        <w:tc>
          <w:tcPr>
            <w:tcW w:w="5956" w:type="dxa"/>
            <w:gridSpan w:val="2"/>
          </w:tcPr>
          <w:p w:rsidR="006A42FF" w:rsidRDefault="006A42FF" w:rsidP="00193E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Efetuar levantamento físico dos bens, identificando quando cada um foi colocado em uso, sua localização e vida útil.</w:t>
            </w:r>
          </w:p>
        </w:tc>
        <w:tc>
          <w:tcPr>
            <w:tcW w:w="1710" w:type="dxa"/>
          </w:tcPr>
          <w:p w:rsidR="006A42FF" w:rsidRDefault="006A42FF" w:rsidP="008423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Abril/2012</w:t>
            </w:r>
          </w:p>
        </w:tc>
        <w:tc>
          <w:tcPr>
            <w:tcW w:w="6050" w:type="dxa"/>
          </w:tcPr>
          <w:p w:rsidR="006A42FF" w:rsidRDefault="006A42FF" w:rsidP="008423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Dez/2013</w:t>
            </w:r>
          </w:p>
        </w:tc>
      </w:tr>
      <w:tr w:rsidR="006A42FF" w:rsidTr="006A42FF">
        <w:tc>
          <w:tcPr>
            <w:tcW w:w="5956" w:type="dxa"/>
            <w:gridSpan w:val="2"/>
          </w:tcPr>
          <w:p w:rsidR="006A42FF" w:rsidRDefault="006A42FF" w:rsidP="00193E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Efetuar incorporação dos bens, tendo como base os valores despendidos para a sua construção, devidamente atualizados a valor justo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a partir do laudo de avaliação)</w:t>
            </w:r>
          </w:p>
        </w:tc>
        <w:tc>
          <w:tcPr>
            <w:tcW w:w="171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Abril/2012</w:t>
            </w:r>
          </w:p>
        </w:tc>
        <w:tc>
          <w:tcPr>
            <w:tcW w:w="605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Dez/2013</w:t>
            </w:r>
          </w:p>
        </w:tc>
      </w:tr>
      <w:tr w:rsidR="006A42FF" w:rsidTr="006A42FF">
        <w:tc>
          <w:tcPr>
            <w:tcW w:w="5956" w:type="dxa"/>
            <w:gridSpan w:val="2"/>
          </w:tcPr>
          <w:p w:rsidR="006A42FF" w:rsidRDefault="006A42FF" w:rsidP="00193E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Efetuar o registro contábil da depreciação, conforme tabela definida pelo ente.</w:t>
            </w:r>
          </w:p>
        </w:tc>
        <w:tc>
          <w:tcPr>
            <w:tcW w:w="171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Abril/2012</w:t>
            </w:r>
          </w:p>
        </w:tc>
        <w:tc>
          <w:tcPr>
            <w:tcW w:w="605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Dez/2013</w:t>
            </w:r>
          </w:p>
        </w:tc>
      </w:tr>
      <w:tr w:rsidR="006A42FF" w:rsidTr="006A42FF">
        <w:tc>
          <w:tcPr>
            <w:tcW w:w="5956" w:type="dxa"/>
            <w:gridSpan w:val="2"/>
          </w:tcPr>
          <w:p w:rsidR="006A42FF" w:rsidRDefault="006A42FF" w:rsidP="00193E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Efetuar a baixa do bem totalmente depreciado, ou submetê-lo a nova reavaliação caso continue gerando benefício econômico ou social.</w:t>
            </w:r>
          </w:p>
        </w:tc>
        <w:tc>
          <w:tcPr>
            <w:tcW w:w="171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Abril/2012</w:t>
            </w:r>
          </w:p>
        </w:tc>
        <w:tc>
          <w:tcPr>
            <w:tcW w:w="605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Dez/2013</w:t>
            </w:r>
          </w:p>
        </w:tc>
      </w:tr>
      <w:tr w:rsidR="006A42FF" w:rsidTr="006A42FF">
        <w:tc>
          <w:tcPr>
            <w:tcW w:w="1834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Aspecto</w:t>
            </w:r>
          </w:p>
        </w:tc>
        <w:tc>
          <w:tcPr>
            <w:tcW w:w="11882" w:type="dxa"/>
            <w:gridSpan w:val="3"/>
          </w:tcPr>
          <w:p w:rsidR="006A42FF" w:rsidRDefault="006A42FF" w:rsidP="00D908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Implantação do sistema de custo.</w:t>
            </w:r>
          </w:p>
        </w:tc>
      </w:tr>
      <w:tr w:rsidR="006A42FF" w:rsidTr="006A42FF">
        <w:tc>
          <w:tcPr>
            <w:tcW w:w="5956" w:type="dxa"/>
            <w:gridSpan w:val="2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Ações</w:t>
            </w:r>
          </w:p>
        </w:tc>
        <w:tc>
          <w:tcPr>
            <w:tcW w:w="171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Inicio</w:t>
            </w:r>
          </w:p>
        </w:tc>
        <w:tc>
          <w:tcPr>
            <w:tcW w:w="605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Conclusão</w:t>
            </w:r>
          </w:p>
        </w:tc>
      </w:tr>
      <w:tr w:rsidR="006A42FF" w:rsidTr="006A42FF">
        <w:tc>
          <w:tcPr>
            <w:tcW w:w="5956" w:type="dxa"/>
            <w:gridSpan w:val="2"/>
          </w:tcPr>
          <w:p w:rsidR="006A42FF" w:rsidRDefault="006A42FF" w:rsidP="00D908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Registro contábil dos procedimentos patrimoniais por </w:t>
            </w:r>
            <w:proofErr w:type="gramStart"/>
            <w:r>
              <w:rPr>
                <w:b/>
                <w:sz w:val="24"/>
                <w:szCs w:val="24"/>
              </w:rPr>
              <w:t>competência .</w:t>
            </w:r>
            <w:proofErr w:type="gramEnd"/>
          </w:p>
        </w:tc>
        <w:tc>
          <w:tcPr>
            <w:tcW w:w="1710" w:type="dxa"/>
          </w:tcPr>
          <w:p w:rsidR="006A42FF" w:rsidRDefault="006A42FF" w:rsidP="00193E3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jan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/2013</w:t>
            </w:r>
          </w:p>
        </w:tc>
        <w:tc>
          <w:tcPr>
            <w:tcW w:w="605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Dez/2013</w:t>
            </w:r>
          </w:p>
        </w:tc>
      </w:tr>
      <w:tr w:rsidR="006A42FF" w:rsidTr="006A42FF">
        <w:tc>
          <w:tcPr>
            <w:tcW w:w="5956" w:type="dxa"/>
            <w:gridSpan w:val="2"/>
          </w:tcPr>
          <w:p w:rsidR="006A42FF" w:rsidRDefault="006A42FF" w:rsidP="00D908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Contratação ou desenvolvimento de sistema de informação no qual a informação de custos seja capturada.</w:t>
            </w:r>
          </w:p>
        </w:tc>
        <w:tc>
          <w:tcPr>
            <w:tcW w:w="171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jan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/2013</w:t>
            </w:r>
          </w:p>
        </w:tc>
        <w:tc>
          <w:tcPr>
            <w:tcW w:w="605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Dez/2013</w:t>
            </w:r>
          </w:p>
        </w:tc>
      </w:tr>
      <w:tr w:rsidR="006A42FF" w:rsidTr="006A42FF">
        <w:tc>
          <w:tcPr>
            <w:tcW w:w="5956" w:type="dxa"/>
            <w:gridSpan w:val="2"/>
          </w:tcPr>
          <w:p w:rsidR="006A42FF" w:rsidRDefault="006A42FF" w:rsidP="00D908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Registro/alimentação das informações de custos relativos aos programas selecionados.</w:t>
            </w:r>
          </w:p>
        </w:tc>
        <w:tc>
          <w:tcPr>
            <w:tcW w:w="171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jan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/2013</w:t>
            </w:r>
          </w:p>
        </w:tc>
        <w:tc>
          <w:tcPr>
            <w:tcW w:w="605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Dez/2013</w:t>
            </w:r>
          </w:p>
        </w:tc>
      </w:tr>
      <w:tr w:rsidR="006A42FF" w:rsidTr="006A42FF">
        <w:tc>
          <w:tcPr>
            <w:tcW w:w="5956" w:type="dxa"/>
            <w:gridSpan w:val="2"/>
          </w:tcPr>
          <w:p w:rsidR="006A42FF" w:rsidRDefault="006A42FF" w:rsidP="00D908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Levantamento dos custos apurados.</w:t>
            </w:r>
          </w:p>
        </w:tc>
        <w:tc>
          <w:tcPr>
            <w:tcW w:w="171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jan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/2013</w:t>
            </w:r>
          </w:p>
        </w:tc>
        <w:tc>
          <w:tcPr>
            <w:tcW w:w="605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Dez/2013</w:t>
            </w:r>
          </w:p>
        </w:tc>
      </w:tr>
      <w:tr w:rsidR="006A42FF" w:rsidTr="006A42FF">
        <w:tc>
          <w:tcPr>
            <w:tcW w:w="1834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Aspecto</w:t>
            </w:r>
          </w:p>
        </w:tc>
        <w:tc>
          <w:tcPr>
            <w:tcW w:w="11882" w:type="dxa"/>
            <w:gridSpan w:val="3"/>
          </w:tcPr>
          <w:p w:rsidR="006A42FF" w:rsidRDefault="006A42FF" w:rsidP="00D908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Aplicação do Plano de Contas, detalhado ao nível exigido para a consolidação das contas nacionais.</w:t>
            </w:r>
          </w:p>
        </w:tc>
      </w:tr>
      <w:tr w:rsidR="006A42FF" w:rsidTr="006A42FF">
        <w:tc>
          <w:tcPr>
            <w:tcW w:w="5956" w:type="dxa"/>
            <w:gridSpan w:val="2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Ações</w:t>
            </w:r>
          </w:p>
        </w:tc>
        <w:tc>
          <w:tcPr>
            <w:tcW w:w="171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Inicio</w:t>
            </w:r>
          </w:p>
        </w:tc>
        <w:tc>
          <w:tcPr>
            <w:tcW w:w="605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Conclusão</w:t>
            </w:r>
          </w:p>
        </w:tc>
      </w:tr>
      <w:tr w:rsidR="006A42FF" w:rsidTr="006A42FF">
        <w:tc>
          <w:tcPr>
            <w:tcW w:w="5956" w:type="dxa"/>
            <w:gridSpan w:val="2"/>
          </w:tcPr>
          <w:p w:rsidR="006A42FF" w:rsidRDefault="006A42FF" w:rsidP="00D908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Adaptação do Plano de Contas do Ente municipal ao plano nacional PCASP</w:t>
            </w:r>
          </w:p>
        </w:tc>
        <w:tc>
          <w:tcPr>
            <w:tcW w:w="171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jan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/2013</w:t>
            </w:r>
          </w:p>
        </w:tc>
        <w:tc>
          <w:tcPr>
            <w:tcW w:w="605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Dez/2013</w:t>
            </w:r>
          </w:p>
        </w:tc>
      </w:tr>
      <w:tr w:rsidR="006A42FF" w:rsidTr="006A42FF">
        <w:tc>
          <w:tcPr>
            <w:tcW w:w="5956" w:type="dxa"/>
            <w:gridSpan w:val="2"/>
          </w:tcPr>
          <w:p w:rsidR="006A42FF" w:rsidRDefault="006A42FF" w:rsidP="00D908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Criar rotinas de integridade, de abertura e de encerramento do exercício atendendo a nova rotina de registro contábil.</w:t>
            </w:r>
          </w:p>
        </w:tc>
        <w:tc>
          <w:tcPr>
            <w:tcW w:w="171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jan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/2013</w:t>
            </w:r>
          </w:p>
        </w:tc>
        <w:tc>
          <w:tcPr>
            <w:tcW w:w="605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Dez/2013</w:t>
            </w:r>
          </w:p>
        </w:tc>
      </w:tr>
      <w:tr w:rsidR="006A42FF" w:rsidTr="006A42FF">
        <w:tc>
          <w:tcPr>
            <w:tcW w:w="5956" w:type="dxa"/>
            <w:gridSpan w:val="2"/>
          </w:tcPr>
          <w:p w:rsidR="006A42FF" w:rsidRDefault="006A42FF" w:rsidP="00D908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Ajustar elaboração das demonstrações contábeis ao padrão PCASP.</w:t>
            </w:r>
          </w:p>
        </w:tc>
        <w:tc>
          <w:tcPr>
            <w:tcW w:w="171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jan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/2013</w:t>
            </w:r>
          </w:p>
        </w:tc>
        <w:tc>
          <w:tcPr>
            <w:tcW w:w="605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Dez/2013</w:t>
            </w:r>
          </w:p>
        </w:tc>
      </w:tr>
      <w:tr w:rsidR="006A42FF" w:rsidTr="006A42FF">
        <w:tc>
          <w:tcPr>
            <w:tcW w:w="1834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Aspecto</w:t>
            </w:r>
          </w:p>
        </w:tc>
        <w:tc>
          <w:tcPr>
            <w:tcW w:w="11882" w:type="dxa"/>
            <w:gridSpan w:val="3"/>
          </w:tcPr>
          <w:p w:rsidR="006A42FF" w:rsidRDefault="006A42FF" w:rsidP="00D908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Demais aspectos patrimoniais previstos no Manual de Contabilidade Aplicada ao setor Público.</w:t>
            </w:r>
          </w:p>
        </w:tc>
      </w:tr>
      <w:tr w:rsidR="006A42FF" w:rsidTr="006A42FF">
        <w:tc>
          <w:tcPr>
            <w:tcW w:w="5956" w:type="dxa"/>
            <w:gridSpan w:val="2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Ações</w:t>
            </w:r>
          </w:p>
        </w:tc>
        <w:tc>
          <w:tcPr>
            <w:tcW w:w="171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Inicio</w:t>
            </w:r>
          </w:p>
        </w:tc>
        <w:tc>
          <w:tcPr>
            <w:tcW w:w="605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Conclusão</w:t>
            </w:r>
          </w:p>
        </w:tc>
      </w:tr>
      <w:tr w:rsidR="006A42FF" w:rsidTr="006A42FF">
        <w:tc>
          <w:tcPr>
            <w:tcW w:w="5956" w:type="dxa"/>
            <w:gridSpan w:val="2"/>
          </w:tcPr>
          <w:p w:rsidR="006A42FF" w:rsidRDefault="006A42FF" w:rsidP="00D908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Verificar necessidade de mudança de sistema contábil</w:t>
            </w:r>
          </w:p>
        </w:tc>
        <w:tc>
          <w:tcPr>
            <w:tcW w:w="1710" w:type="dxa"/>
          </w:tcPr>
          <w:p w:rsidR="006A42FF" w:rsidRDefault="006A42FF" w:rsidP="00193E3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abril</w:t>
            </w:r>
            <w:proofErr w:type="gramEnd"/>
            <w:r>
              <w:rPr>
                <w:b/>
                <w:sz w:val="24"/>
                <w:szCs w:val="24"/>
              </w:rPr>
              <w:t>/2012</w:t>
            </w:r>
          </w:p>
        </w:tc>
        <w:tc>
          <w:tcPr>
            <w:tcW w:w="605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Dez/2013</w:t>
            </w:r>
          </w:p>
        </w:tc>
      </w:tr>
      <w:tr w:rsidR="006A42FF" w:rsidTr="006A42FF">
        <w:tc>
          <w:tcPr>
            <w:tcW w:w="5956" w:type="dxa"/>
            <w:gridSpan w:val="2"/>
          </w:tcPr>
          <w:p w:rsidR="006A42FF" w:rsidRDefault="006A42FF" w:rsidP="006A42F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Verificar necessidade de contratação de consultoria para implementação de todas as ações exigências ao padrão </w:t>
            </w:r>
            <w:proofErr w:type="gramStart"/>
            <w:r>
              <w:rPr>
                <w:b/>
                <w:sz w:val="24"/>
                <w:szCs w:val="24"/>
              </w:rPr>
              <w:t>PCASP.</w:t>
            </w:r>
            <w:proofErr w:type="gramEnd"/>
            <w:r w:rsidR="00863B32">
              <w:rPr>
                <w:b/>
                <w:sz w:val="24"/>
                <w:szCs w:val="24"/>
              </w:rPr>
              <w:t>(por exemplo a BOEING &amp; ROCHA.......)</w:t>
            </w:r>
          </w:p>
        </w:tc>
        <w:tc>
          <w:tcPr>
            <w:tcW w:w="171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abril</w:t>
            </w:r>
            <w:proofErr w:type="gramEnd"/>
            <w:r>
              <w:rPr>
                <w:b/>
                <w:sz w:val="24"/>
                <w:szCs w:val="24"/>
              </w:rPr>
              <w:t>/2012</w:t>
            </w:r>
          </w:p>
        </w:tc>
        <w:tc>
          <w:tcPr>
            <w:tcW w:w="6050" w:type="dxa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Dez/2013</w:t>
            </w:r>
          </w:p>
        </w:tc>
      </w:tr>
      <w:tr w:rsidR="006A42FF" w:rsidTr="00CB7AF4">
        <w:tc>
          <w:tcPr>
            <w:tcW w:w="5956" w:type="dxa"/>
            <w:gridSpan w:val="2"/>
          </w:tcPr>
          <w:p w:rsidR="006A42FF" w:rsidRDefault="006A42FF" w:rsidP="00D908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Capacitação dos Recursos Humanos da Contabilidade para conhecimento do novo Plano de Contas Aplicado ao Setor Público.</w:t>
            </w:r>
          </w:p>
        </w:tc>
        <w:tc>
          <w:tcPr>
            <w:tcW w:w="7760" w:type="dxa"/>
            <w:gridSpan w:val="2"/>
          </w:tcPr>
          <w:p w:rsidR="006A42FF" w:rsidRDefault="006A42FF" w:rsidP="00D90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Sempre que necessário</w:t>
            </w:r>
          </w:p>
        </w:tc>
      </w:tr>
    </w:tbl>
    <w:p w:rsidR="006A42FF" w:rsidRDefault="006A42FF" w:rsidP="006A42FF">
      <w:pPr>
        <w:jc w:val="both"/>
        <w:rPr>
          <w:b/>
          <w:sz w:val="24"/>
          <w:szCs w:val="24"/>
        </w:rPr>
      </w:pPr>
    </w:p>
    <w:p w:rsidR="0084235E" w:rsidRDefault="006A42FF" w:rsidP="006A42F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Local /data</w:t>
      </w:r>
    </w:p>
    <w:p w:rsidR="006A42FF" w:rsidRDefault="006A42FF" w:rsidP="006A42FF">
      <w:pPr>
        <w:jc w:val="both"/>
        <w:rPr>
          <w:b/>
          <w:sz w:val="24"/>
          <w:szCs w:val="24"/>
        </w:rPr>
      </w:pPr>
    </w:p>
    <w:p w:rsidR="006A42FF" w:rsidRDefault="006A42FF" w:rsidP="006A42F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Assinatura do Prefeito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Assinatura do Contador</w:t>
      </w:r>
    </w:p>
    <w:p w:rsidR="006A42FF" w:rsidRDefault="006A42FF" w:rsidP="006A42FF">
      <w:pPr>
        <w:jc w:val="both"/>
        <w:rPr>
          <w:b/>
          <w:sz w:val="24"/>
          <w:szCs w:val="24"/>
        </w:rPr>
      </w:pPr>
    </w:p>
    <w:p w:rsidR="006A42FF" w:rsidRDefault="006A42FF" w:rsidP="006A42F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Assinatura do Jurídico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Assinatura do Controle Interno</w:t>
      </w:r>
    </w:p>
    <w:p w:rsidR="00863B32" w:rsidRDefault="00863B32" w:rsidP="006A42FF">
      <w:pPr>
        <w:jc w:val="both"/>
        <w:rPr>
          <w:b/>
          <w:sz w:val="24"/>
          <w:szCs w:val="24"/>
        </w:rPr>
      </w:pPr>
    </w:p>
    <w:p w:rsidR="00863B32" w:rsidRPr="0084235E" w:rsidRDefault="00863B32" w:rsidP="006A42F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COLOCAR EM TIMBRE DA PREFEITURA E PUBLICAR NO DIARIO OFICIAL E NO PORTAL DA TRANSPARÊNCIA.</w:t>
      </w:r>
    </w:p>
    <w:sectPr w:rsidR="00863B32" w:rsidRPr="0084235E" w:rsidSect="00C242D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5E"/>
    <w:rsid w:val="00067E6F"/>
    <w:rsid w:val="00193E30"/>
    <w:rsid w:val="002321BE"/>
    <w:rsid w:val="00483293"/>
    <w:rsid w:val="004B1C5C"/>
    <w:rsid w:val="005A3528"/>
    <w:rsid w:val="006A42FF"/>
    <w:rsid w:val="0084235E"/>
    <w:rsid w:val="00863B32"/>
    <w:rsid w:val="0096130C"/>
    <w:rsid w:val="0099135C"/>
    <w:rsid w:val="00B0389F"/>
    <w:rsid w:val="00C2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4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4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908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PAULO</cp:lastModifiedBy>
  <cp:revision>2</cp:revision>
  <dcterms:created xsi:type="dcterms:W3CDTF">2012-09-12T14:17:00Z</dcterms:created>
  <dcterms:modified xsi:type="dcterms:W3CDTF">2012-09-12T14:17:00Z</dcterms:modified>
</cp:coreProperties>
</file>